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2A" w:rsidRPr="006B3F64" w:rsidRDefault="006B3F64">
      <w:pPr>
        <w:spacing w:after="0" w:line="408" w:lineRule="auto"/>
        <w:ind w:left="120"/>
        <w:jc w:val="center"/>
      </w:pPr>
      <w:bookmarkStart w:id="0" w:name="block-15645757"/>
      <w:r w:rsidRPr="006B3F6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6722A" w:rsidRPr="006B3F64" w:rsidRDefault="006B3F64">
      <w:pPr>
        <w:spacing w:after="0" w:line="408" w:lineRule="auto"/>
        <w:ind w:left="120"/>
        <w:jc w:val="center"/>
      </w:pPr>
      <w:r w:rsidRPr="006B3F64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0c037b7b-5520-4791-a03a-b18d3eebfa6a"/>
      <w:r w:rsidRPr="006B3F64">
        <w:rPr>
          <w:rFonts w:ascii="Times New Roman" w:hAnsi="Times New Roman"/>
          <w:b/>
          <w:color w:val="000000"/>
          <w:sz w:val="28"/>
        </w:rPr>
        <w:t>Тверская область</w:t>
      </w:r>
      <w:bookmarkEnd w:id="1"/>
      <w:r w:rsidRPr="006B3F64">
        <w:rPr>
          <w:rFonts w:ascii="Times New Roman" w:hAnsi="Times New Roman"/>
          <w:b/>
          <w:color w:val="000000"/>
          <w:sz w:val="28"/>
        </w:rPr>
        <w:t xml:space="preserve"> </w:t>
      </w:r>
    </w:p>
    <w:p w:rsidR="0046722A" w:rsidRPr="006B3F64" w:rsidRDefault="006B3F64">
      <w:pPr>
        <w:spacing w:after="0" w:line="408" w:lineRule="auto"/>
        <w:ind w:left="120"/>
        <w:jc w:val="center"/>
      </w:pPr>
      <w:r w:rsidRPr="006B3F64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afb608da-8ae8-4d65-84e8-c89526b10adb"/>
      <w:proofErr w:type="spellStart"/>
      <w:r w:rsidRPr="006B3F64">
        <w:rPr>
          <w:rFonts w:ascii="Times New Roman" w:hAnsi="Times New Roman"/>
          <w:b/>
          <w:color w:val="000000"/>
          <w:sz w:val="28"/>
        </w:rPr>
        <w:t>Сонковский</w:t>
      </w:r>
      <w:proofErr w:type="spellEnd"/>
      <w:r w:rsidRPr="006B3F64">
        <w:rPr>
          <w:rFonts w:ascii="Times New Roman" w:hAnsi="Times New Roman"/>
          <w:b/>
          <w:color w:val="000000"/>
          <w:sz w:val="28"/>
        </w:rPr>
        <w:t xml:space="preserve"> муниципальный округ</w:t>
      </w:r>
      <w:bookmarkEnd w:id="2"/>
      <w:r w:rsidRPr="006B3F64">
        <w:rPr>
          <w:rFonts w:ascii="Times New Roman" w:hAnsi="Times New Roman"/>
          <w:b/>
          <w:color w:val="000000"/>
          <w:sz w:val="28"/>
        </w:rPr>
        <w:t xml:space="preserve"> </w:t>
      </w:r>
    </w:p>
    <w:p w:rsidR="0046722A" w:rsidRPr="006B3F64" w:rsidRDefault="006B3F64">
      <w:pPr>
        <w:spacing w:after="0" w:line="408" w:lineRule="auto"/>
        <w:ind w:left="120"/>
        <w:jc w:val="center"/>
      </w:pPr>
      <w:r w:rsidRPr="006B3F64"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 w:rsidRPr="006B3F64">
        <w:rPr>
          <w:rFonts w:ascii="Times New Roman" w:hAnsi="Times New Roman"/>
          <w:b/>
          <w:color w:val="000000"/>
          <w:sz w:val="28"/>
        </w:rPr>
        <w:t>Беляницкая</w:t>
      </w:r>
      <w:proofErr w:type="spellEnd"/>
      <w:r w:rsidRPr="006B3F64">
        <w:rPr>
          <w:rFonts w:ascii="Times New Roman" w:hAnsi="Times New Roman"/>
          <w:b/>
          <w:color w:val="000000"/>
          <w:sz w:val="28"/>
        </w:rPr>
        <w:t xml:space="preserve"> СОШ </w:t>
      </w:r>
      <w:proofErr w:type="spellStart"/>
      <w:r w:rsidRPr="006B3F64">
        <w:rPr>
          <w:rFonts w:ascii="Times New Roman" w:hAnsi="Times New Roman"/>
          <w:b/>
          <w:color w:val="000000"/>
          <w:sz w:val="28"/>
        </w:rPr>
        <w:t>Сонковского</w:t>
      </w:r>
      <w:proofErr w:type="spellEnd"/>
      <w:r w:rsidRPr="006B3F64">
        <w:rPr>
          <w:rFonts w:ascii="Times New Roman" w:hAnsi="Times New Roman"/>
          <w:b/>
          <w:color w:val="000000"/>
          <w:sz w:val="28"/>
        </w:rPr>
        <w:t xml:space="preserve"> района Тверской области "</w:t>
      </w:r>
    </w:p>
    <w:p w:rsidR="0046722A" w:rsidRPr="006B3F64" w:rsidRDefault="0046722A">
      <w:pPr>
        <w:spacing w:after="0"/>
        <w:ind w:left="120"/>
      </w:pPr>
    </w:p>
    <w:p w:rsidR="0046722A" w:rsidRPr="006B3F64" w:rsidRDefault="0046722A">
      <w:pPr>
        <w:spacing w:after="0"/>
        <w:ind w:left="120"/>
      </w:pPr>
    </w:p>
    <w:p w:rsidR="0046722A" w:rsidRPr="006B3F64" w:rsidRDefault="0046722A">
      <w:pPr>
        <w:spacing w:after="0"/>
        <w:ind w:left="120"/>
      </w:pPr>
    </w:p>
    <w:p w:rsidR="0046722A" w:rsidRPr="006B3F64" w:rsidRDefault="004672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B3F64" w:rsidRPr="00E2220E" w:rsidTr="006B3F64">
        <w:tc>
          <w:tcPr>
            <w:tcW w:w="3114" w:type="dxa"/>
          </w:tcPr>
          <w:p w:rsidR="006B3F64" w:rsidRPr="0040209D" w:rsidRDefault="006B3F64" w:rsidP="006B3F6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B3F64" w:rsidRPr="008944ED" w:rsidRDefault="006B3F64" w:rsidP="006B3F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6B3F64" w:rsidRDefault="006B3F64" w:rsidP="006B3F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B3F64" w:rsidRPr="008944ED" w:rsidRDefault="006B3F64" w:rsidP="006B3F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Боченкова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Н.Н.</w:t>
            </w:r>
          </w:p>
          <w:p w:rsidR="006B3F64" w:rsidRDefault="006B3F64" w:rsidP="006B3F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B3F64" w:rsidRPr="0040209D" w:rsidRDefault="006B3F64" w:rsidP="006B3F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3F64" w:rsidRPr="0040209D" w:rsidRDefault="006B3F64" w:rsidP="006B3F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B3F64" w:rsidRPr="008944ED" w:rsidRDefault="006B3F64" w:rsidP="006B3F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6B3F64" w:rsidRDefault="006B3F64" w:rsidP="006B3F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B3F64" w:rsidRPr="008944ED" w:rsidRDefault="006B3F64" w:rsidP="006B3F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Титова Т.Н.</w:t>
            </w:r>
          </w:p>
          <w:p w:rsidR="006B3F64" w:rsidRDefault="006B3F64" w:rsidP="006B3F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B3F64" w:rsidRPr="0040209D" w:rsidRDefault="006B3F64" w:rsidP="006B3F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3F64" w:rsidRDefault="006B3F64" w:rsidP="006B3F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B3F64" w:rsidRPr="008944ED" w:rsidRDefault="006B3F64" w:rsidP="006B3F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6B3F64" w:rsidRDefault="006B3F64" w:rsidP="006B3F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B3F64" w:rsidRPr="008944ED" w:rsidRDefault="006B3F64" w:rsidP="006B3F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Мингалеева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М.В.</w:t>
            </w:r>
          </w:p>
          <w:p w:rsidR="006B3F64" w:rsidRDefault="006B3F64" w:rsidP="006B3F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B3F64" w:rsidRPr="0040209D" w:rsidRDefault="006B3F64" w:rsidP="006B3F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722A" w:rsidRDefault="0046722A">
      <w:pPr>
        <w:spacing w:after="0"/>
        <w:ind w:left="120"/>
      </w:pPr>
    </w:p>
    <w:p w:rsidR="0046722A" w:rsidRDefault="006B3F6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6722A" w:rsidRDefault="0046722A">
      <w:pPr>
        <w:spacing w:after="0"/>
        <w:ind w:left="120"/>
      </w:pPr>
    </w:p>
    <w:p w:rsidR="0046722A" w:rsidRDefault="0046722A">
      <w:pPr>
        <w:spacing w:after="0"/>
        <w:ind w:left="120"/>
      </w:pPr>
    </w:p>
    <w:p w:rsidR="0046722A" w:rsidRDefault="0046722A">
      <w:pPr>
        <w:spacing w:after="0"/>
        <w:ind w:left="120"/>
      </w:pPr>
    </w:p>
    <w:p w:rsidR="0046722A" w:rsidRDefault="006B3F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6722A" w:rsidRDefault="006B3F6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Идентификатор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2114078)</w:t>
      </w:r>
    </w:p>
    <w:p w:rsidR="0046722A" w:rsidRDefault="0046722A">
      <w:pPr>
        <w:spacing w:after="0"/>
        <w:ind w:left="120"/>
        <w:jc w:val="center"/>
      </w:pPr>
    </w:p>
    <w:p w:rsidR="0046722A" w:rsidRPr="006B3F64" w:rsidRDefault="006B3F64">
      <w:pPr>
        <w:spacing w:after="0" w:line="408" w:lineRule="auto"/>
        <w:ind w:left="120"/>
        <w:jc w:val="center"/>
      </w:pPr>
      <w:r w:rsidRPr="006B3F64">
        <w:rPr>
          <w:rFonts w:ascii="Times New Roman" w:hAnsi="Times New Roman"/>
          <w:b/>
          <w:color w:val="000000"/>
          <w:sz w:val="28"/>
        </w:rPr>
        <w:t>учебного предмета «Вероятность и статистика. Углубленный уровень»</w:t>
      </w:r>
    </w:p>
    <w:p w:rsidR="0046722A" w:rsidRPr="006B3F64" w:rsidRDefault="006B3F64">
      <w:pPr>
        <w:spacing w:after="0" w:line="408" w:lineRule="auto"/>
        <w:ind w:left="120"/>
        <w:jc w:val="center"/>
      </w:pPr>
      <w:r w:rsidRPr="006B3F64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46722A">
      <w:pPr>
        <w:spacing w:after="0"/>
        <w:ind w:left="120"/>
        <w:jc w:val="center"/>
      </w:pPr>
    </w:p>
    <w:p w:rsidR="0046722A" w:rsidRPr="006B3F64" w:rsidRDefault="006B3F64">
      <w:pPr>
        <w:spacing w:after="0"/>
        <w:ind w:left="120"/>
        <w:jc w:val="center"/>
      </w:pPr>
      <w:bookmarkStart w:id="3" w:name="00db9df5-4f18-4315-937d-9949a0b704d1"/>
      <w:proofErr w:type="spellStart"/>
      <w:r w:rsidRPr="006B3F64">
        <w:rPr>
          <w:rFonts w:ascii="Times New Roman" w:hAnsi="Times New Roman"/>
          <w:b/>
          <w:color w:val="000000"/>
          <w:sz w:val="28"/>
        </w:rPr>
        <w:t>Беляницы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,</w:t>
      </w:r>
      <w:r w:rsidRPr="006B3F64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9cbcb13b-ef51-4f5f-b56f-5fc99c9360c2"/>
      <w:r w:rsidRPr="006B3F64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6B3F64">
        <w:rPr>
          <w:rFonts w:ascii="Times New Roman" w:hAnsi="Times New Roman"/>
          <w:b/>
          <w:color w:val="000000"/>
          <w:sz w:val="28"/>
        </w:rPr>
        <w:t xml:space="preserve"> </w:t>
      </w:r>
    </w:p>
    <w:p w:rsidR="0046722A" w:rsidRPr="006B3F64" w:rsidRDefault="0046722A">
      <w:pPr>
        <w:spacing w:after="0"/>
        <w:ind w:left="120"/>
      </w:pPr>
    </w:p>
    <w:p w:rsidR="0046722A" w:rsidRPr="006B3F64" w:rsidRDefault="006B3F64">
      <w:pPr>
        <w:spacing w:after="0" w:line="264" w:lineRule="auto"/>
        <w:ind w:left="120"/>
        <w:jc w:val="both"/>
      </w:pPr>
      <w:bookmarkStart w:id="5" w:name="block-15645758"/>
      <w:bookmarkEnd w:id="0"/>
      <w:r w:rsidRPr="006B3F64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6B3F64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6B3F64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Помимо основных линий в учебный ку</w:t>
      </w:r>
      <w:proofErr w:type="gramStart"/>
      <w:r w:rsidRPr="006B3F64">
        <w:rPr>
          <w:rFonts w:ascii="Times New Roman" w:hAnsi="Times New Roman"/>
          <w:color w:val="000000"/>
          <w:sz w:val="28"/>
        </w:rPr>
        <w:t>рс вкл</w:t>
      </w:r>
      <w:proofErr w:type="gramEnd"/>
      <w:r w:rsidRPr="006B3F64">
        <w:rPr>
          <w:rFonts w:ascii="Times New Roman" w:hAnsi="Times New Roman"/>
          <w:color w:val="000000"/>
          <w:sz w:val="28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</w:t>
      </w:r>
      <w:r w:rsidRPr="006B3F64">
        <w:rPr>
          <w:rFonts w:ascii="Times New Roman" w:hAnsi="Times New Roman"/>
          <w:color w:val="000000"/>
          <w:sz w:val="28"/>
        </w:rPr>
        <w:lastRenderedPageBreak/>
        <w:t xml:space="preserve">линии занимает изучение </w:t>
      </w:r>
      <w:proofErr w:type="gramStart"/>
      <w:r w:rsidRPr="006B3F64">
        <w:rPr>
          <w:rFonts w:ascii="Times New Roman" w:hAnsi="Times New Roman"/>
          <w:color w:val="000000"/>
          <w:sz w:val="28"/>
        </w:rPr>
        <w:t>геометрического</w:t>
      </w:r>
      <w:proofErr w:type="gramEnd"/>
      <w:r w:rsidRPr="006B3F64">
        <w:rPr>
          <w:rFonts w:ascii="Times New Roman" w:hAnsi="Times New Roman"/>
          <w:color w:val="000000"/>
          <w:sz w:val="28"/>
        </w:rPr>
        <w:t xml:space="preserve"> и биномиального распределений и знакомство с их непрерывными аналогами – показательным и нормальным распределениями.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‌</w:t>
      </w:r>
      <w:bookmarkStart w:id="6" w:name="b36699e0-a848-4276-9295-9131bc7b4ab1"/>
      <w:r w:rsidRPr="006B3F64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6"/>
      <w:r w:rsidRPr="006B3F64">
        <w:rPr>
          <w:rFonts w:ascii="Times New Roman" w:hAnsi="Times New Roman"/>
          <w:color w:val="000000"/>
          <w:sz w:val="28"/>
        </w:rPr>
        <w:t>‌‌</w:t>
      </w:r>
    </w:p>
    <w:p w:rsidR="0046722A" w:rsidRPr="006B3F64" w:rsidRDefault="0046722A">
      <w:pPr>
        <w:sectPr w:rsidR="0046722A" w:rsidRPr="006B3F64" w:rsidSect="006B3F6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46722A" w:rsidRPr="006B3F64" w:rsidRDefault="006B3F64">
      <w:pPr>
        <w:spacing w:after="0" w:line="264" w:lineRule="auto"/>
        <w:ind w:left="120"/>
        <w:jc w:val="both"/>
      </w:pPr>
      <w:bookmarkStart w:id="7" w:name="block-15645760"/>
      <w:bookmarkEnd w:id="5"/>
      <w:r w:rsidRPr="006B3F6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10 КЛАСС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</w:t>
      </w:r>
      <w:r w:rsidRPr="006B3F64">
        <w:rPr>
          <w:rFonts w:ascii="Times New Roman" w:hAnsi="Times New Roman"/>
          <w:color w:val="000000"/>
          <w:sz w:val="28"/>
        </w:rPr>
        <w:lastRenderedPageBreak/>
        <w:t xml:space="preserve">и факториал. Число сочетаний. Треугольник Паскаля. Формула бинома Ньютона.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Серия независимых испытаний Бернулли. Случайный выбор из конечной совокупности.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6B3F64">
        <w:rPr>
          <w:rFonts w:ascii="Times New Roman" w:hAnsi="Times New Roman"/>
          <w:color w:val="000000"/>
          <w:sz w:val="28"/>
        </w:rPr>
        <w:t>геометрическое</w:t>
      </w:r>
      <w:proofErr w:type="gramEnd"/>
      <w:r w:rsidRPr="006B3F64">
        <w:rPr>
          <w:rFonts w:ascii="Times New Roman" w:hAnsi="Times New Roman"/>
          <w:color w:val="000000"/>
          <w:sz w:val="28"/>
        </w:rPr>
        <w:t xml:space="preserve"> и биномиальное.</w:t>
      </w: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11 КЛАСС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Совместное распределение двух случайных величин. Независимые случайные величины.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Последовательность одиночных независимых событий. Задачи, приводящие к распределению Пуассона.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46722A" w:rsidRPr="006B3F64" w:rsidRDefault="0046722A">
      <w:pPr>
        <w:sectPr w:rsidR="0046722A" w:rsidRPr="006B3F64" w:rsidSect="006B3F6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46722A" w:rsidRPr="006B3F64" w:rsidRDefault="006B3F64">
      <w:pPr>
        <w:spacing w:after="0" w:line="264" w:lineRule="auto"/>
        <w:ind w:left="120"/>
        <w:jc w:val="both"/>
      </w:pPr>
      <w:bookmarkStart w:id="8" w:name="block-15645759"/>
      <w:bookmarkEnd w:id="7"/>
      <w:r w:rsidRPr="006B3F6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46722A" w:rsidRPr="006B3F64" w:rsidRDefault="006B3F64">
      <w:pPr>
        <w:spacing w:after="0" w:line="264" w:lineRule="auto"/>
        <w:ind w:firstLine="600"/>
        <w:jc w:val="both"/>
      </w:pPr>
      <w:proofErr w:type="spellStart"/>
      <w:r w:rsidRPr="006B3F6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46722A" w:rsidRPr="006B3F64" w:rsidRDefault="006B3F64">
      <w:pPr>
        <w:spacing w:after="0" w:line="264" w:lineRule="auto"/>
        <w:ind w:firstLine="600"/>
        <w:jc w:val="both"/>
      </w:pPr>
      <w:proofErr w:type="spellStart"/>
      <w:r w:rsidRPr="006B3F6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6B3F6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46722A" w:rsidRPr="006B3F64" w:rsidRDefault="006B3F64">
      <w:pPr>
        <w:spacing w:after="0" w:line="264" w:lineRule="auto"/>
        <w:ind w:firstLine="600"/>
        <w:jc w:val="both"/>
      </w:pPr>
      <w:proofErr w:type="spellStart"/>
      <w:r w:rsidRPr="006B3F6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46722A" w:rsidRPr="006B3F64" w:rsidRDefault="006B3F64">
      <w:pPr>
        <w:spacing w:after="0" w:line="264" w:lineRule="auto"/>
        <w:ind w:firstLine="600"/>
        <w:jc w:val="both"/>
      </w:pPr>
      <w:proofErr w:type="gramStart"/>
      <w:r w:rsidRPr="006B3F64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6B3F64">
        <w:rPr>
          <w:rFonts w:ascii="Times New Roman" w:hAnsi="Times New Roman"/>
          <w:color w:val="000000"/>
          <w:sz w:val="28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46722A" w:rsidRPr="006B3F64" w:rsidRDefault="006B3F64">
      <w:pPr>
        <w:spacing w:after="0" w:line="264" w:lineRule="auto"/>
        <w:ind w:firstLine="600"/>
        <w:jc w:val="both"/>
      </w:pPr>
      <w:proofErr w:type="spellStart"/>
      <w:r w:rsidRPr="006B3F6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46722A" w:rsidRPr="006B3F64" w:rsidRDefault="006B3F64">
      <w:pPr>
        <w:spacing w:after="0" w:line="264" w:lineRule="auto"/>
        <w:ind w:firstLine="600"/>
        <w:jc w:val="both"/>
      </w:pPr>
      <w:proofErr w:type="spellStart"/>
      <w:r w:rsidRPr="006B3F6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6B3F64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6B3F64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Общение: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6B3F64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left="120"/>
        <w:jc w:val="both"/>
      </w:pPr>
      <w:r w:rsidRPr="006B3F64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46722A" w:rsidRPr="006B3F64" w:rsidRDefault="0046722A">
      <w:pPr>
        <w:spacing w:after="0" w:line="264" w:lineRule="auto"/>
        <w:ind w:left="120"/>
        <w:jc w:val="both"/>
      </w:pP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К концу </w:t>
      </w:r>
      <w:r w:rsidRPr="006B3F64">
        <w:rPr>
          <w:rFonts w:ascii="Times New Roman" w:hAnsi="Times New Roman"/>
          <w:b/>
          <w:color w:val="000000"/>
          <w:sz w:val="28"/>
        </w:rPr>
        <w:t>10 класса</w:t>
      </w:r>
      <w:r w:rsidRPr="006B3F6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B3F6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B3F64">
        <w:rPr>
          <w:rFonts w:ascii="Times New Roman" w:hAnsi="Times New Roman"/>
          <w:color w:val="000000"/>
          <w:sz w:val="28"/>
        </w:rPr>
        <w:t xml:space="preserve"> научится:</w:t>
      </w:r>
    </w:p>
    <w:p w:rsidR="0046722A" w:rsidRPr="006B3F64" w:rsidRDefault="006B3F64">
      <w:pPr>
        <w:spacing w:after="0" w:line="264" w:lineRule="auto"/>
        <w:ind w:firstLine="600"/>
        <w:jc w:val="both"/>
      </w:pPr>
      <w:proofErr w:type="gramStart"/>
      <w:r w:rsidRPr="006B3F64">
        <w:rPr>
          <w:rFonts w:ascii="Times New Roman" w:hAnsi="Times New Roman"/>
          <w:color w:val="000000"/>
          <w:sz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6B3F64">
        <w:rPr>
          <w:rFonts w:ascii="Times New Roman" w:hAnsi="Times New Roman"/>
          <w:color w:val="000000"/>
          <w:sz w:val="28"/>
        </w:rPr>
        <w:t>данному</w:t>
      </w:r>
      <w:proofErr w:type="gramEnd"/>
      <w:r w:rsidRPr="006B3F64">
        <w:rPr>
          <w:rFonts w:ascii="Times New Roman" w:hAnsi="Times New Roman"/>
          <w:color w:val="000000"/>
          <w:sz w:val="28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К концу </w:t>
      </w:r>
      <w:r w:rsidRPr="006B3F64">
        <w:rPr>
          <w:rFonts w:ascii="Times New Roman" w:hAnsi="Times New Roman"/>
          <w:b/>
          <w:color w:val="000000"/>
          <w:sz w:val="28"/>
        </w:rPr>
        <w:t>11 класса</w:t>
      </w:r>
      <w:r w:rsidRPr="006B3F6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B3F6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B3F64">
        <w:rPr>
          <w:rFonts w:ascii="Times New Roman" w:hAnsi="Times New Roman"/>
          <w:color w:val="000000"/>
          <w:sz w:val="28"/>
        </w:rPr>
        <w:t xml:space="preserve"> научится: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46722A" w:rsidRPr="006B3F64" w:rsidRDefault="006B3F64">
      <w:pPr>
        <w:spacing w:after="0" w:line="264" w:lineRule="auto"/>
        <w:ind w:firstLine="600"/>
        <w:jc w:val="both"/>
      </w:pPr>
      <w:r w:rsidRPr="006B3F64">
        <w:rPr>
          <w:rFonts w:ascii="Times New Roman" w:hAnsi="Times New Roman"/>
          <w:color w:val="000000"/>
          <w:sz w:val="28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46722A" w:rsidRPr="006B3F64" w:rsidRDefault="0046722A">
      <w:pPr>
        <w:sectPr w:rsidR="0046722A" w:rsidRPr="006B3F64" w:rsidSect="006B3F6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46722A" w:rsidRDefault="006B3F64">
      <w:pPr>
        <w:spacing w:after="0"/>
        <w:ind w:left="120"/>
      </w:pPr>
      <w:bookmarkStart w:id="9" w:name="block-15645763"/>
      <w:bookmarkEnd w:id="8"/>
      <w:r w:rsidRPr="006B3F6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6722A" w:rsidRDefault="006B3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240"/>
        <w:gridCol w:w="947"/>
        <w:gridCol w:w="1841"/>
        <w:gridCol w:w="1910"/>
        <w:gridCol w:w="2221"/>
      </w:tblGrid>
      <w:tr w:rsidR="0046722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</w:tr>
      <w:tr w:rsidR="0046722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6722A" w:rsidRDefault="0046722A"/>
        </w:tc>
      </w:tr>
    </w:tbl>
    <w:p w:rsidR="0046722A" w:rsidRDefault="0046722A">
      <w:pPr>
        <w:sectPr w:rsidR="0046722A" w:rsidSect="006B3F64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722A" w:rsidRDefault="006B3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177"/>
        <w:gridCol w:w="972"/>
        <w:gridCol w:w="1841"/>
        <w:gridCol w:w="1910"/>
        <w:gridCol w:w="2241"/>
      </w:tblGrid>
      <w:tr w:rsidR="0046722A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</w:tr>
      <w:tr w:rsidR="004672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6722A" w:rsidRDefault="0046722A"/>
        </w:tc>
      </w:tr>
    </w:tbl>
    <w:p w:rsidR="0046722A" w:rsidRDefault="0046722A">
      <w:pPr>
        <w:sectPr w:rsidR="0046722A" w:rsidSect="006B3F64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B3F64" w:rsidRDefault="006B3F64">
      <w:pPr>
        <w:rPr>
          <w:rFonts w:ascii="Times New Roman" w:hAnsi="Times New Roman"/>
          <w:b/>
          <w:color w:val="000000"/>
          <w:sz w:val="28"/>
        </w:rPr>
      </w:pPr>
      <w:bookmarkStart w:id="10" w:name="block-1564576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:rsidR="0046722A" w:rsidRDefault="006B3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6722A" w:rsidRDefault="006B3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4190"/>
        <w:gridCol w:w="1701"/>
        <w:gridCol w:w="1701"/>
        <w:gridCol w:w="1382"/>
      </w:tblGrid>
      <w:tr w:rsidR="006B3F64" w:rsidTr="006B3F64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3F64" w:rsidRDefault="006B3F64">
            <w:pPr>
              <w:spacing w:after="0"/>
              <w:ind w:left="135"/>
            </w:pPr>
          </w:p>
        </w:tc>
        <w:tc>
          <w:tcPr>
            <w:tcW w:w="4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3F64" w:rsidRDefault="006B3F64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83" w:type="dxa"/>
            <w:gridSpan w:val="2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vMerge/>
            <w:tcMar>
              <w:top w:w="50" w:type="dxa"/>
              <w:left w:w="100" w:type="dxa"/>
            </w:tcMar>
          </w:tcPr>
          <w:p w:rsidR="006B3F64" w:rsidRDefault="006B3F64"/>
        </w:tc>
        <w:tc>
          <w:tcPr>
            <w:tcW w:w="4190" w:type="dxa"/>
            <w:vMerge/>
            <w:tcMar>
              <w:top w:w="50" w:type="dxa"/>
              <w:left w:w="100" w:type="dxa"/>
            </w:tcMar>
          </w:tcPr>
          <w:p w:rsidR="006B3F64" w:rsidRDefault="006B3F64"/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3F64" w:rsidRDefault="006B3F64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B3F64" w:rsidRPr="006B3F64" w:rsidRDefault="006B3F64" w:rsidP="006B3F6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B3F64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382" w:type="dxa"/>
          </w:tcPr>
          <w:p w:rsidR="006B3F64" w:rsidRPr="006B3F64" w:rsidRDefault="006B3F64" w:rsidP="006B3F6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B3F64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Граф, связный граф, представление задачи с помощью графа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Графы на плоскости. Дерево случайного эксперимента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Серия независимых испытаний до первого успеха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Случайный выбор из конечной совокупности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Дисперсия бинарной случайной </w:t>
            </w: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величины. Свойства дисперсии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0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</w:pPr>
          </w:p>
        </w:tc>
        <w:tc>
          <w:tcPr>
            <w:tcW w:w="1382" w:type="dxa"/>
          </w:tcPr>
          <w:p w:rsidR="006B3F64" w:rsidRDefault="006B3F64">
            <w:pPr>
              <w:spacing w:after="0"/>
              <w:ind w:left="135"/>
            </w:pPr>
          </w:p>
        </w:tc>
      </w:tr>
      <w:tr w:rsidR="006B3F64" w:rsidTr="006B3F64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6B3F64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B3F64" w:rsidRDefault="006B3F64"/>
        </w:tc>
        <w:tc>
          <w:tcPr>
            <w:tcW w:w="1382" w:type="dxa"/>
          </w:tcPr>
          <w:p w:rsidR="006B3F64" w:rsidRDefault="006B3F64"/>
        </w:tc>
      </w:tr>
    </w:tbl>
    <w:p w:rsidR="0046722A" w:rsidRDefault="0046722A">
      <w:pPr>
        <w:sectPr w:rsidR="0046722A" w:rsidSect="006B3F64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B3F64" w:rsidRDefault="006B3F64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  <w:bookmarkStart w:id="11" w:name="_GoBack"/>
      <w:bookmarkEnd w:id="11"/>
    </w:p>
    <w:p w:rsidR="0046722A" w:rsidRDefault="006B3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2064"/>
        <w:gridCol w:w="821"/>
        <w:gridCol w:w="1564"/>
        <w:gridCol w:w="1622"/>
        <w:gridCol w:w="1154"/>
        <w:gridCol w:w="2015"/>
      </w:tblGrid>
      <w:tr w:rsidR="0046722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</w:tr>
      <w:tr w:rsidR="00467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22A" w:rsidRDefault="00467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22A" w:rsidRDefault="0046722A"/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</w:t>
            </w: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>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Статистическая гипотеза. Проверка простейших гипотез с помощью </w:t>
            </w: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>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Равномерное распределение. Примеры задач, приводящих к </w:t>
            </w:r>
            <w:proofErr w:type="gramStart"/>
            <w:r w:rsidRPr="006B3F64">
              <w:rPr>
                <w:rFonts w:ascii="Times New Roman" w:hAnsi="Times New Roman"/>
                <w:color w:val="000000"/>
                <w:sz w:val="24"/>
              </w:rPr>
              <w:t>показательному</w:t>
            </w:r>
            <w:proofErr w:type="gramEnd"/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>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https://ptlab.mccm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Вычисление вероятностей </w:t>
            </w: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>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6722A" w:rsidRDefault="0046722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https://ptlab.mccme.ru/</w:t>
              </w:r>
            </w:hyperlink>
          </w:p>
        </w:tc>
      </w:tr>
      <w:tr w:rsidR="00467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22A" w:rsidRPr="006B3F64" w:rsidRDefault="006B3F64">
            <w:pPr>
              <w:spacing w:after="0"/>
              <w:ind w:left="135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 w:rsidRPr="006B3F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6722A" w:rsidRDefault="006B3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22A" w:rsidRDefault="0046722A"/>
        </w:tc>
      </w:tr>
    </w:tbl>
    <w:p w:rsidR="0046722A" w:rsidRDefault="0046722A">
      <w:pPr>
        <w:sectPr w:rsidR="0046722A" w:rsidSect="006B3F64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722A" w:rsidRDefault="0046722A">
      <w:pPr>
        <w:sectPr w:rsidR="0046722A" w:rsidSect="006B3F64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722A" w:rsidRDefault="006B3F64">
      <w:pPr>
        <w:spacing w:after="0"/>
        <w:ind w:left="120"/>
      </w:pPr>
      <w:bookmarkStart w:id="12" w:name="block-1564576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6722A" w:rsidRDefault="006B3F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6722A" w:rsidRDefault="006B3F6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6722A" w:rsidRPr="006B3F64" w:rsidRDefault="006B3F64">
      <w:pPr>
        <w:spacing w:after="0" w:line="480" w:lineRule="auto"/>
        <w:ind w:left="120"/>
      </w:pPr>
      <w:r w:rsidRPr="006B3F64">
        <w:rPr>
          <w:rFonts w:ascii="Times New Roman" w:hAnsi="Times New Roman"/>
          <w:color w:val="000000"/>
          <w:sz w:val="28"/>
        </w:rPr>
        <w:t xml:space="preserve"> Тюрин Ю. Н. и др.</w:t>
      </w:r>
      <w:r w:rsidRPr="006B3F64">
        <w:rPr>
          <w:sz w:val="28"/>
        </w:rPr>
        <w:br/>
      </w:r>
      <w:r w:rsidRPr="006B3F64">
        <w:rPr>
          <w:rFonts w:ascii="Times New Roman" w:hAnsi="Times New Roman"/>
          <w:color w:val="000000"/>
          <w:sz w:val="28"/>
        </w:rPr>
        <w:t xml:space="preserve"> Теория вероятностей и статистика. Экспериментальное</w:t>
      </w:r>
      <w:r w:rsidRPr="006B3F64">
        <w:rPr>
          <w:sz w:val="28"/>
        </w:rPr>
        <w:br/>
      </w:r>
      <w:r w:rsidRPr="006B3F64">
        <w:rPr>
          <w:rFonts w:ascii="Times New Roman" w:hAnsi="Times New Roman"/>
          <w:color w:val="000000"/>
          <w:sz w:val="28"/>
        </w:rPr>
        <w:t xml:space="preserve"> учебное пособие для 10 и 11 классов общеобразовательных</w:t>
      </w:r>
      <w:r w:rsidRPr="006B3F64">
        <w:rPr>
          <w:sz w:val="28"/>
        </w:rPr>
        <w:br/>
      </w:r>
      <w:r w:rsidRPr="006B3F64">
        <w:rPr>
          <w:rFonts w:ascii="Times New Roman" w:hAnsi="Times New Roman"/>
          <w:color w:val="000000"/>
          <w:sz w:val="28"/>
        </w:rPr>
        <w:t xml:space="preserve"> учреждений / Ю. Н. Тюрин, А. А. Макаров, И. Р. Высоцкий,</w:t>
      </w:r>
      <w:r w:rsidRPr="006B3F64">
        <w:rPr>
          <w:sz w:val="28"/>
        </w:rPr>
        <w:br/>
      </w:r>
      <w:bookmarkStart w:id="13" w:name="a6b37fd9-7472-4837-a3d7-a8ff388fb699"/>
      <w:r w:rsidRPr="006B3F64">
        <w:rPr>
          <w:rFonts w:ascii="Times New Roman" w:hAnsi="Times New Roman"/>
          <w:color w:val="000000"/>
          <w:sz w:val="28"/>
        </w:rPr>
        <w:t xml:space="preserve"> И. В. Ященко</w:t>
      </w:r>
      <w:proofErr w:type="gramStart"/>
      <w:r w:rsidRPr="006B3F64">
        <w:rPr>
          <w:rFonts w:ascii="Times New Roman" w:hAnsi="Times New Roman"/>
          <w:color w:val="000000"/>
          <w:sz w:val="28"/>
        </w:rPr>
        <w:t xml:space="preserve">. –– </w:t>
      </w:r>
      <w:proofErr w:type="gramEnd"/>
      <w:r w:rsidRPr="006B3F64">
        <w:rPr>
          <w:rFonts w:ascii="Times New Roman" w:hAnsi="Times New Roman"/>
          <w:color w:val="000000"/>
          <w:sz w:val="28"/>
        </w:rPr>
        <w:t>М.: МЦНМО, 2014. –– 248 с.</w:t>
      </w:r>
      <w:bookmarkEnd w:id="13"/>
      <w:r w:rsidRPr="006B3F64">
        <w:rPr>
          <w:rFonts w:ascii="Times New Roman" w:hAnsi="Times New Roman"/>
          <w:color w:val="000000"/>
          <w:sz w:val="28"/>
        </w:rPr>
        <w:t xml:space="preserve"> </w:t>
      </w:r>
    </w:p>
    <w:p w:rsidR="0046722A" w:rsidRPr="006B3F64" w:rsidRDefault="006B3F64">
      <w:pPr>
        <w:spacing w:after="0"/>
        <w:ind w:left="120"/>
      </w:pPr>
      <w:r w:rsidRPr="006B3F64">
        <w:rPr>
          <w:rFonts w:ascii="Times New Roman" w:hAnsi="Times New Roman"/>
          <w:color w:val="000000"/>
          <w:sz w:val="28"/>
        </w:rPr>
        <w:t>​</w:t>
      </w:r>
    </w:p>
    <w:p w:rsidR="0046722A" w:rsidRPr="006B3F64" w:rsidRDefault="006B3F64">
      <w:pPr>
        <w:spacing w:after="0" w:line="480" w:lineRule="auto"/>
        <w:ind w:left="120"/>
      </w:pPr>
      <w:r w:rsidRPr="006B3F6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6722A" w:rsidRPr="006B3F64" w:rsidRDefault="006B3F64">
      <w:pPr>
        <w:spacing w:after="0" w:line="480" w:lineRule="auto"/>
        <w:ind w:left="120"/>
      </w:pPr>
      <w:r w:rsidRPr="006B3F64">
        <w:rPr>
          <w:rFonts w:ascii="Times New Roman" w:hAnsi="Times New Roman"/>
          <w:color w:val="000000"/>
          <w:sz w:val="28"/>
        </w:rPr>
        <w:t xml:space="preserve"> 1. Бродский Я. С.</w:t>
      </w:r>
      <w:r w:rsidRPr="006B3F64">
        <w:rPr>
          <w:sz w:val="28"/>
        </w:rPr>
        <w:br/>
      </w:r>
      <w:r w:rsidRPr="006B3F64">
        <w:rPr>
          <w:rFonts w:ascii="Times New Roman" w:hAnsi="Times New Roman"/>
          <w:color w:val="000000"/>
          <w:sz w:val="28"/>
        </w:rPr>
        <w:t xml:space="preserve"> Статистика. Вероятность. Комбинаторика / Я. С. Бродский. — М.: ООО «Издательство Оникс»: ООО «Издательство «Мир и Образование», 2008. — 544 с.: ил. — (Школьный курс математики).</w:t>
      </w:r>
      <w:r w:rsidRPr="006B3F64">
        <w:rPr>
          <w:sz w:val="28"/>
        </w:rPr>
        <w:br/>
      </w:r>
      <w:bookmarkStart w:id="14" w:name="14faef7a-1130-4a8c-b98b-7dabba266b48"/>
      <w:r w:rsidRPr="006B3F64">
        <w:rPr>
          <w:rFonts w:ascii="Times New Roman" w:hAnsi="Times New Roman"/>
          <w:color w:val="000000"/>
          <w:sz w:val="28"/>
        </w:rPr>
        <w:t xml:space="preserve"> 2. Бродский И.Л. </w:t>
      </w:r>
      <w:proofErr w:type="spellStart"/>
      <w:r w:rsidRPr="006B3F64">
        <w:rPr>
          <w:rFonts w:ascii="Times New Roman" w:hAnsi="Times New Roman"/>
          <w:color w:val="000000"/>
          <w:sz w:val="28"/>
        </w:rPr>
        <w:t>Мешавкина</w:t>
      </w:r>
      <w:proofErr w:type="spellEnd"/>
      <w:r w:rsidRPr="006B3F64">
        <w:rPr>
          <w:rFonts w:ascii="Times New Roman" w:hAnsi="Times New Roman"/>
          <w:color w:val="000000"/>
          <w:sz w:val="28"/>
        </w:rPr>
        <w:t xml:space="preserve"> О.С. Вероятность и статистика 10-11 классы. Пособие для учителя</w:t>
      </w:r>
      <w:bookmarkEnd w:id="14"/>
      <w:r w:rsidRPr="006B3F64">
        <w:rPr>
          <w:rFonts w:ascii="Times New Roman" w:hAnsi="Times New Roman"/>
          <w:color w:val="000000"/>
          <w:sz w:val="28"/>
        </w:rPr>
        <w:t xml:space="preserve"> </w:t>
      </w:r>
    </w:p>
    <w:p w:rsidR="0046722A" w:rsidRPr="006B3F64" w:rsidRDefault="0046722A">
      <w:pPr>
        <w:spacing w:after="0"/>
        <w:ind w:left="120"/>
      </w:pPr>
    </w:p>
    <w:p w:rsidR="0046722A" w:rsidRPr="006B3F64" w:rsidRDefault="006B3F64">
      <w:pPr>
        <w:spacing w:after="0" w:line="480" w:lineRule="auto"/>
        <w:ind w:left="120"/>
      </w:pPr>
      <w:r w:rsidRPr="006B3F6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6722A" w:rsidRPr="006B3F64" w:rsidRDefault="006B3F64">
      <w:pPr>
        <w:spacing w:after="0" w:line="480" w:lineRule="auto"/>
        <w:ind w:left="120"/>
      </w:pPr>
      <w:r w:rsidRPr="006B3F64"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B3F64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ptlab</w:t>
      </w:r>
      <w:proofErr w:type="spellEnd"/>
      <w:r w:rsidRPr="006B3F64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6B3F64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3F64">
        <w:rPr>
          <w:rFonts w:ascii="Times New Roman" w:hAnsi="Times New Roman"/>
          <w:color w:val="000000"/>
          <w:sz w:val="28"/>
        </w:rPr>
        <w:t>/</w:t>
      </w:r>
      <w:r w:rsidRPr="006B3F64">
        <w:rPr>
          <w:sz w:val="28"/>
        </w:rPr>
        <w:br/>
      </w:r>
      <w:r w:rsidRPr="006B3F6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B3F64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6B3F64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3F64">
        <w:rPr>
          <w:rFonts w:ascii="Times New Roman" w:hAnsi="Times New Roman"/>
          <w:color w:val="000000"/>
          <w:sz w:val="28"/>
        </w:rPr>
        <w:t>/</w:t>
      </w:r>
      <w:r w:rsidRPr="006B3F64">
        <w:rPr>
          <w:sz w:val="28"/>
        </w:rPr>
        <w:br/>
      </w:r>
      <w:bookmarkStart w:id="15" w:name="650223d2-78a3-48ed-bf60-01d1d63fcead"/>
      <w:r w:rsidRPr="006B3F6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B3F6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app</w:t>
      </w:r>
      <w:r w:rsidRPr="006B3F64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onlineschool</w:t>
      </w:r>
      <w:proofErr w:type="spellEnd"/>
      <w:r w:rsidRPr="006B3F64">
        <w:rPr>
          <w:rFonts w:ascii="Times New Roman" w:hAnsi="Times New Roman"/>
          <w:color w:val="000000"/>
          <w:sz w:val="28"/>
        </w:rPr>
        <w:t>-1.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5"/>
      <w:proofErr w:type="spellEnd"/>
      <w:r w:rsidRPr="006B3F64">
        <w:rPr>
          <w:rFonts w:ascii="Times New Roman" w:hAnsi="Times New Roman"/>
          <w:color w:val="333333"/>
          <w:sz w:val="28"/>
        </w:rPr>
        <w:t xml:space="preserve"> </w:t>
      </w:r>
    </w:p>
    <w:p w:rsidR="0046722A" w:rsidRPr="006B3F64" w:rsidRDefault="0046722A">
      <w:pPr>
        <w:sectPr w:rsidR="0046722A" w:rsidRPr="006B3F64" w:rsidSect="006B3F64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2"/>
    <w:p w:rsidR="006B3F64" w:rsidRPr="006B3F64" w:rsidRDefault="006B3F64"/>
    <w:sectPr w:rsidR="006B3F64" w:rsidRPr="006B3F64" w:rsidSect="006B3F64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2A"/>
    <w:rsid w:val="0046722A"/>
    <w:rsid w:val="0062677E"/>
    <w:rsid w:val="006B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26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6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26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67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lab.mccme.ru/" TargetMode="External"/><Relationship Id="rId13" Type="http://schemas.openxmlformats.org/officeDocument/2006/relationships/hyperlink" Target="https://ptlab.mccme.ru/" TargetMode="External"/><Relationship Id="rId18" Type="http://schemas.openxmlformats.org/officeDocument/2006/relationships/hyperlink" Target="https://ptlab.mccme.ru/" TargetMode="External"/><Relationship Id="rId26" Type="http://schemas.openxmlformats.org/officeDocument/2006/relationships/hyperlink" Target="https://ptlab.mccme.ru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tlab.mccme.ru/" TargetMode="External"/><Relationship Id="rId34" Type="http://schemas.openxmlformats.org/officeDocument/2006/relationships/hyperlink" Target="https://ptlab.mccme.ru/" TargetMode="External"/><Relationship Id="rId7" Type="http://schemas.openxmlformats.org/officeDocument/2006/relationships/hyperlink" Target="https://ptlab.mccme.ru/" TargetMode="External"/><Relationship Id="rId12" Type="http://schemas.openxmlformats.org/officeDocument/2006/relationships/hyperlink" Target="https://ptlab.mccme.ru/" TargetMode="External"/><Relationship Id="rId17" Type="http://schemas.openxmlformats.org/officeDocument/2006/relationships/hyperlink" Target="https://ptlab.mccme.ru/" TargetMode="External"/><Relationship Id="rId25" Type="http://schemas.openxmlformats.org/officeDocument/2006/relationships/hyperlink" Target="https://ptlab.mccme.ru/" TargetMode="External"/><Relationship Id="rId33" Type="http://schemas.openxmlformats.org/officeDocument/2006/relationships/hyperlink" Target="https://ptlab.mccme.ru/" TargetMode="External"/><Relationship Id="rId38" Type="http://schemas.openxmlformats.org/officeDocument/2006/relationships/hyperlink" Target="https://ptlab.mccme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tlab.mccme.ru/" TargetMode="External"/><Relationship Id="rId20" Type="http://schemas.openxmlformats.org/officeDocument/2006/relationships/hyperlink" Target="https://ptlab.mccme.ru/" TargetMode="External"/><Relationship Id="rId29" Type="http://schemas.openxmlformats.org/officeDocument/2006/relationships/hyperlink" Target="https://ptlab.mccme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ptlab.mccme.ru/" TargetMode="External"/><Relationship Id="rId11" Type="http://schemas.openxmlformats.org/officeDocument/2006/relationships/hyperlink" Target="https://ptlab.mccme.ru/" TargetMode="External"/><Relationship Id="rId24" Type="http://schemas.openxmlformats.org/officeDocument/2006/relationships/hyperlink" Target="https://ptlab.mccme.ru/" TargetMode="External"/><Relationship Id="rId32" Type="http://schemas.openxmlformats.org/officeDocument/2006/relationships/hyperlink" Target="https://ptlab.mccme.ru/" TargetMode="External"/><Relationship Id="rId37" Type="http://schemas.openxmlformats.org/officeDocument/2006/relationships/hyperlink" Target="https://ptlab.mccme.ru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ptlab.mccme.ru/" TargetMode="External"/><Relationship Id="rId15" Type="http://schemas.openxmlformats.org/officeDocument/2006/relationships/hyperlink" Target="https://ptlab.mccme.ru/" TargetMode="External"/><Relationship Id="rId23" Type="http://schemas.openxmlformats.org/officeDocument/2006/relationships/hyperlink" Target="https://ptlab.mccme.ru/" TargetMode="External"/><Relationship Id="rId28" Type="http://schemas.openxmlformats.org/officeDocument/2006/relationships/hyperlink" Target="https://ptlab.mccme.ru/" TargetMode="External"/><Relationship Id="rId36" Type="http://schemas.openxmlformats.org/officeDocument/2006/relationships/hyperlink" Target="https://ptlab.mccme.ru/" TargetMode="External"/><Relationship Id="rId10" Type="http://schemas.openxmlformats.org/officeDocument/2006/relationships/hyperlink" Target="https://ptlab.mccme.ru/" TargetMode="External"/><Relationship Id="rId19" Type="http://schemas.openxmlformats.org/officeDocument/2006/relationships/hyperlink" Target="https://ptlab.mccme.ru/" TargetMode="External"/><Relationship Id="rId31" Type="http://schemas.openxmlformats.org/officeDocument/2006/relationships/hyperlink" Target="https://ptlab.mccm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tlab.mccme.ru/" TargetMode="External"/><Relationship Id="rId14" Type="http://schemas.openxmlformats.org/officeDocument/2006/relationships/hyperlink" Target="https://ptlab.mccme.ru/" TargetMode="External"/><Relationship Id="rId22" Type="http://schemas.openxmlformats.org/officeDocument/2006/relationships/hyperlink" Target="https://ptlab.mccme.ru/" TargetMode="External"/><Relationship Id="rId27" Type="http://schemas.openxmlformats.org/officeDocument/2006/relationships/hyperlink" Target="https://ptlab.mccme.ru/" TargetMode="External"/><Relationship Id="rId30" Type="http://schemas.openxmlformats.org/officeDocument/2006/relationships/hyperlink" Target="https://ptlab.mccme.ru/" TargetMode="External"/><Relationship Id="rId35" Type="http://schemas.openxmlformats.org/officeDocument/2006/relationships/hyperlink" Target="https://ptlab.mcc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4104</Words>
  <Characters>23396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Селезнева</dc:creator>
  <cp:lastModifiedBy>Светлана Селезнева</cp:lastModifiedBy>
  <cp:revision>2</cp:revision>
  <cp:lastPrinted>2023-09-19T11:44:00Z</cp:lastPrinted>
  <dcterms:created xsi:type="dcterms:W3CDTF">2023-09-19T11:49:00Z</dcterms:created>
  <dcterms:modified xsi:type="dcterms:W3CDTF">2023-09-19T11:49:00Z</dcterms:modified>
</cp:coreProperties>
</file>